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9041FD">
        <w:rPr>
          <w:rFonts w:ascii="Arial" w:eastAsia="Times New Roman" w:hAnsi="Arial" w:cs="Arial"/>
          <w:b/>
          <w:color w:val="365F91"/>
          <w:lang w:eastAsia="pl-PL"/>
        </w:rPr>
        <w:t>1</w:t>
      </w:r>
      <w:r w:rsidR="00E8460F">
        <w:rPr>
          <w:rFonts w:ascii="Arial" w:eastAsia="Times New Roman" w:hAnsi="Arial" w:cs="Arial"/>
          <w:b/>
          <w:color w:val="365F91"/>
          <w:lang w:eastAsia="pl-PL"/>
        </w:rPr>
        <w:t>3</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9041FD" w:rsidRPr="00B32B69" w:rsidRDefault="00F13536" w:rsidP="009041FD">
      <w:pPr>
        <w:pStyle w:val="Standard"/>
        <w:spacing w:line="276" w:lineRule="auto"/>
        <w:ind w:left="284"/>
        <w:jc w:val="both"/>
        <w:rPr>
          <w:rFonts w:ascii="Arial" w:hAnsi="Arial" w:cs="Arial"/>
          <w:b/>
          <w:color w:val="0070C0"/>
          <w:sz w:val="22"/>
          <w:szCs w:val="22"/>
        </w:rPr>
      </w:pPr>
      <w:r w:rsidRPr="00427A29">
        <w:rPr>
          <w:rFonts w:ascii="Arial" w:hAnsi="Arial" w:cs="Arial"/>
          <w:b/>
          <w:bCs/>
          <w:color w:val="0F243E" w:themeColor="text2" w:themeShade="80"/>
          <w:u w:val="single"/>
        </w:rPr>
        <w:t>Przedmiot zamówienia</w:t>
      </w:r>
      <w:r w:rsidR="00AC0C04" w:rsidRPr="009041FD">
        <w:rPr>
          <w:rFonts w:ascii="Arial" w:hAnsi="Arial" w:cs="Arial"/>
          <w:b/>
          <w:bCs/>
          <w:color w:val="0070C0"/>
          <w:sz w:val="22"/>
          <w:szCs w:val="22"/>
        </w:rPr>
        <w:t>:</w:t>
      </w:r>
      <w:r w:rsidRPr="009041FD">
        <w:rPr>
          <w:rFonts w:ascii="Arial" w:hAnsi="Arial" w:cs="Arial"/>
          <w:b/>
          <w:color w:val="0070C0"/>
          <w:sz w:val="22"/>
          <w:szCs w:val="22"/>
        </w:rPr>
        <w:t xml:space="preserve"> </w:t>
      </w:r>
      <w:r w:rsidR="00857A0C" w:rsidRPr="009041FD">
        <w:rPr>
          <w:rFonts w:ascii="Arial" w:hAnsi="Arial" w:cs="Arial"/>
          <w:b/>
          <w:color w:val="0070C0"/>
          <w:sz w:val="22"/>
          <w:szCs w:val="22"/>
        </w:rPr>
        <w:t xml:space="preserve"> </w:t>
      </w:r>
      <w:r w:rsidR="00B32B69">
        <w:rPr>
          <w:rFonts w:ascii="Arial" w:hAnsi="Arial" w:cs="Arial"/>
          <w:b/>
          <w:color w:val="0070C0"/>
        </w:rPr>
        <w:t xml:space="preserve"> </w:t>
      </w:r>
      <w:r w:rsidR="00B32B69" w:rsidRPr="00B32B69">
        <w:rPr>
          <w:rFonts w:ascii="Arial" w:hAnsi="Arial" w:cs="Arial"/>
          <w:b/>
          <w:color w:val="0070C0"/>
        </w:rPr>
        <w:t>Koszenie łąk z usuwaniem odrośli drzew i krzewów z obszaru rezerwatu przyrody „Piaśnickie Łąki”</w:t>
      </w:r>
      <w:r w:rsidR="009041FD" w:rsidRPr="00B32B69">
        <w:rPr>
          <w:rFonts w:ascii="Arial" w:hAnsi="Arial" w:cs="Arial"/>
          <w:b/>
          <w:bCs/>
          <w:color w:val="0070C0"/>
          <w:sz w:val="22"/>
          <w:szCs w:val="22"/>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1" w:name="_Toc289247641"/>
      <w:r w:rsidR="009041FD">
        <w:rPr>
          <w:rFonts w:ascii="Arial" w:hAnsi="Arial" w:cs="Arial"/>
          <w:color w:val="111111"/>
          <w:shd w:val="clear" w:color="auto" w:fill="FFFFFF"/>
        </w:rPr>
        <w:t xml:space="preserve"> </w:t>
      </w:r>
      <w:r w:rsidR="00A843A0" w:rsidRPr="003906F5">
        <w:rPr>
          <w:rFonts w:ascii="Arial" w:hAnsi="Arial" w:cs="Arial"/>
        </w:rPr>
        <w:t xml:space="preserve"> </w:t>
      </w:r>
      <w:r w:rsidR="00C43E3E">
        <w:rPr>
          <w:rFonts w:ascii="Arial" w:hAnsi="Arial" w:cs="Arial"/>
          <w:color w:val="111111"/>
          <w:shd w:val="clear" w:color="auto" w:fill="FFFFFF"/>
        </w:rPr>
        <w:t>85e7f897-56ca-42db-8e3b-da45fb61849d</w:t>
      </w:r>
      <w:bookmarkStart w:id="2" w:name="_GoBack"/>
      <w:bookmarkEnd w:id="2"/>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31BF9" w:rsidRDefault="004B68BA" w:rsidP="009041FD">
      <w:pPr>
        <w:pStyle w:val="Standard"/>
        <w:numPr>
          <w:ilvl w:val="0"/>
          <w:numId w:val="41"/>
        </w:numPr>
        <w:spacing w:line="276" w:lineRule="auto"/>
        <w:ind w:left="284" w:hanging="284"/>
        <w:jc w:val="both"/>
        <w:rPr>
          <w:rFonts w:ascii="Arial" w:hAnsi="Arial" w:cs="Arial"/>
          <w:b/>
          <w:color w:val="0070C0"/>
          <w:sz w:val="22"/>
          <w:szCs w:val="22"/>
        </w:rPr>
      </w:pPr>
      <w:bookmarkStart w:id="4" w:name="_Hlk68852060"/>
      <w:r w:rsidRPr="00857A0C">
        <w:rPr>
          <w:rFonts w:ascii="Arial" w:hAnsi="Arial" w:cs="Arial"/>
          <w:color w:val="0F243E" w:themeColor="text2" w:themeShade="80"/>
          <w:sz w:val="22"/>
          <w:szCs w:val="22"/>
        </w:rPr>
        <w:t>Przedmiot</w:t>
      </w:r>
      <w:r w:rsidR="00EF1696" w:rsidRPr="00857A0C">
        <w:rPr>
          <w:rFonts w:ascii="Arial" w:hAnsi="Arial" w:cs="Arial"/>
          <w:color w:val="0F243E" w:themeColor="text2" w:themeShade="80"/>
          <w:sz w:val="22"/>
          <w:szCs w:val="22"/>
        </w:rPr>
        <w:t>em</w:t>
      </w:r>
      <w:r w:rsidRPr="00857A0C">
        <w:rPr>
          <w:rFonts w:ascii="Arial" w:hAnsi="Arial" w:cs="Arial"/>
          <w:color w:val="0F243E" w:themeColor="text2" w:themeShade="80"/>
          <w:sz w:val="22"/>
          <w:szCs w:val="22"/>
        </w:rPr>
        <w:t xml:space="preserve"> zamówienia </w:t>
      </w:r>
      <w:r w:rsidR="00EF1696" w:rsidRPr="00857A0C">
        <w:rPr>
          <w:rFonts w:ascii="Arial" w:hAnsi="Arial" w:cs="Arial"/>
          <w:color w:val="0F243E" w:themeColor="text2" w:themeShade="80"/>
          <w:sz w:val="22"/>
          <w:szCs w:val="22"/>
        </w:rPr>
        <w:t>jest:</w:t>
      </w:r>
      <w:r w:rsidRPr="00857A0C">
        <w:rPr>
          <w:rFonts w:ascii="Arial" w:hAnsi="Arial" w:cs="Arial"/>
          <w:color w:val="0F243E" w:themeColor="text2" w:themeShade="80"/>
          <w:sz w:val="22"/>
          <w:szCs w:val="22"/>
        </w:rPr>
        <w:t xml:space="preserve"> </w:t>
      </w:r>
      <w:bookmarkEnd w:id="4"/>
      <w:r w:rsidR="00B32B69" w:rsidRPr="00B32B69">
        <w:rPr>
          <w:rFonts w:ascii="Arial" w:hAnsi="Arial" w:cs="Arial"/>
          <w:b/>
          <w:color w:val="0070C0"/>
          <w:sz w:val="22"/>
          <w:szCs w:val="22"/>
        </w:rPr>
        <w:t xml:space="preserve">Koszenie łąk z usuwaniem odrośli drzew i krzewów </w:t>
      </w:r>
    </w:p>
    <w:p w:rsidR="00857A0C" w:rsidRPr="00B32B69" w:rsidRDefault="00B32B69" w:rsidP="00831BF9">
      <w:pPr>
        <w:pStyle w:val="Standard"/>
        <w:spacing w:line="276" w:lineRule="auto"/>
        <w:ind w:left="284"/>
        <w:jc w:val="both"/>
        <w:rPr>
          <w:rFonts w:ascii="Arial" w:hAnsi="Arial" w:cs="Arial"/>
          <w:b/>
          <w:color w:val="0070C0"/>
          <w:sz w:val="22"/>
          <w:szCs w:val="22"/>
        </w:rPr>
      </w:pPr>
      <w:r w:rsidRPr="00B32B69">
        <w:rPr>
          <w:rFonts w:ascii="Arial" w:hAnsi="Arial" w:cs="Arial"/>
          <w:b/>
          <w:color w:val="0070C0"/>
          <w:sz w:val="22"/>
          <w:szCs w:val="22"/>
        </w:rPr>
        <w:t xml:space="preserve">z obszaru rezerwatu przyrody „Piaśnickie Łąki” </w:t>
      </w:r>
      <w:r w:rsidR="009041FD" w:rsidRPr="00B32B69">
        <w:rPr>
          <w:rFonts w:ascii="Arial" w:hAnsi="Arial" w:cs="Arial"/>
          <w:b/>
          <w:bCs/>
          <w:color w:val="0070C0"/>
          <w:sz w:val="22"/>
          <w:szCs w:val="22"/>
        </w:rPr>
        <w:t xml:space="preserve">  </w:t>
      </w:r>
    </w:p>
    <w:p w:rsidR="004B68BA" w:rsidRPr="00857A0C" w:rsidRDefault="00EF1696" w:rsidP="009041FD">
      <w:pPr>
        <w:pStyle w:val="Standard"/>
        <w:widowControl w:val="0"/>
        <w:numPr>
          <w:ilvl w:val="0"/>
          <w:numId w:val="42"/>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9041FD">
      <w:pPr>
        <w:numPr>
          <w:ilvl w:val="0"/>
          <w:numId w:val="42"/>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9041FD">
      <w:pPr>
        <w:numPr>
          <w:ilvl w:val="0"/>
          <w:numId w:val="42"/>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9041FD">
      <w:pPr>
        <w:numPr>
          <w:ilvl w:val="0"/>
          <w:numId w:val="42"/>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93AB1" w:rsidP="000C78E0">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bookmarkStart w:id="5" w:name="_Toc289247643"/>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lastRenderedPageBreak/>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5"/>
    </w:p>
    <w:p w:rsidR="00AD7286" w:rsidRDefault="00393AB1" w:rsidP="00787923">
      <w:pPr>
        <w:spacing w:after="0"/>
        <w:ind w:left="142"/>
        <w:jc w:val="both"/>
        <w:rPr>
          <w:rFonts w:ascii="Arial" w:hAnsi="Arial" w:cs="Arial"/>
        </w:rPr>
      </w:pPr>
      <w:r w:rsidRPr="00AD7286">
        <w:rPr>
          <w:rFonts w:ascii="Arial" w:hAnsi="Arial" w:cs="Arial"/>
          <w:bCs/>
          <w:color w:val="0F243E"/>
        </w:rPr>
        <w:t xml:space="preserve">Przedmiot zamówienia należy </w:t>
      </w:r>
      <w:r w:rsidR="00AD7286">
        <w:rPr>
          <w:rFonts w:ascii="Arial" w:hAnsi="Arial" w:cs="Arial"/>
          <w:bCs/>
          <w:color w:val="0F243E"/>
        </w:rPr>
        <w:t xml:space="preserve">wykonać </w:t>
      </w:r>
      <w:r w:rsidRPr="00AD7286">
        <w:rPr>
          <w:rFonts w:ascii="Arial" w:hAnsi="Arial" w:cs="Arial"/>
          <w:bCs/>
          <w:color w:val="0F243E"/>
        </w:rPr>
        <w:t>w terminie</w:t>
      </w:r>
      <w:r w:rsidR="0017340B" w:rsidRPr="00AD7286">
        <w:rPr>
          <w:rFonts w:ascii="Arial" w:hAnsi="Arial" w:cs="Arial"/>
          <w:color w:val="0F243E"/>
        </w:rPr>
        <w:t xml:space="preserve"> </w:t>
      </w:r>
      <w:r w:rsidR="009041FD" w:rsidRPr="009041FD">
        <w:rPr>
          <w:rFonts w:ascii="Arial" w:hAnsi="Arial" w:cs="Arial"/>
          <w:b/>
          <w:color w:val="0F243E"/>
        </w:rPr>
        <w:t>od</w:t>
      </w:r>
      <w:r w:rsidR="0017340B" w:rsidRPr="009041FD">
        <w:rPr>
          <w:rFonts w:ascii="Arial" w:hAnsi="Arial" w:cs="Arial"/>
          <w:b/>
          <w:color w:val="0F243E"/>
        </w:rPr>
        <w:t xml:space="preserve"> </w:t>
      </w:r>
      <w:r w:rsidR="000C78E0" w:rsidRPr="009041FD">
        <w:rPr>
          <w:rFonts w:ascii="Arial" w:hAnsi="Arial" w:cs="Arial"/>
          <w:b/>
        </w:rPr>
        <w:t>1</w:t>
      </w:r>
      <w:r w:rsidR="00B32B69">
        <w:rPr>
          <w:rFonts w:ascii="Arial" w:hAnsi="Arial" w:cs="Arial"/>
          <w:b/>
        </w:rPr>
        <w:t>6 sierpnia</w:t>
      </w:r>
      <w:r w:rsidR="0017340B" w:rsidRPr="009041FD">
        <w:rPr>
          <w:rFonts w:ascii="Arial" w:hAnsi="Arial" w:cs="Arial"/>
          <w:b/>
        </w:rPr>
        <w:t xml:space="preserve"> </w:t>
      </w:r>
      <w:r w:rsidR="009041FD" w:rsidRPr="009041FD">
        <w:rPr>
          <w:rFonts w:ascii="Arial" w:hAnsi="Arial" w:cs="Arial"/>
          <w:b/>
        </w:rPr>
        <w:t>do</w:t>
      </w:r>
      <w:r w:rsidR="002E64E7" w:rsidRPr="009041FD">
        <w:rPr>
          <w:rFonts w:ascii="Arial" w:hAnsi="Arial" w:cs="Arial"/>
          <w:b/>
        </w:rPr>
        <w:t xml:space="preserve"> </w:t>
      </w:r>
      <w:r w:rsidR="00B32B69">
        <w:rPr>
          <w:rFonts w:ascii="Arial" w:hAnsi="Arial" w:cs="Arial"/>
          <w:b/>
        </w:rPr>
        <w:t>15 października</w:t>
      </w:r>
      <w:r w:rsidR="00AD7286" w:rsidRPr="009041FD">
        <w:rPr>
          <w:rFonts w:ascii="Arial" w:hAnsi="Arial" w:cs="Arial"/>
          <w:b/>
        </w:rPr>
        <w:t xml:space="preserve"> 2022 r</w:t>
      </w:r>
      <w:r w:rsidR="009041FD">
        <w:rPr>
          <w:rFonts w:ascii="Arial" w:hAnsi="Arial" w:cs="Arial"/>
        </w:rPr>
        <w:t xml:space="preserve">. </w:t>
      </w:r>
      <w:r w:rsidR="00B32B69">
        <w:rPr>
          <w:rFonts w:ascii="Arial" w:hAnsi="Arial" w:cs="Arial"/>
        </w:rPr>
        <w:t xml:space="preserve"> </w:t>
      </w:r>
    </w:p>
    <w:p w:rsidR="006A3CE7" w:rsidRPr="00393AB1" w:rsidRDefault="00AD7286" w:rsidP="00AD7286">
      <w:pPr>
        <w:spacing w:after="0"/>
        <w:jc w:val="both"/>
        <w:rPr>
          <w:rFonts w:ascii="Arial" w:hAnsi="Arial" w:cs="Arial"/>
          <w:b/>
          <w:bCs/>
          <w:color w:val="0070C0"/>
          <w:spacing w:val="-1"/>
          <w:u w:val="single"/>
        </w:rPr>
      </w:pPr>
      <w:r w:rsidRPr="00AD7286">
        <w:rPr>
          <w:rFonts w:ascii="Arial" w:hAnsi="Arial" w:cs="Arial"/>
        </w:rPr>
        <w:t xml:space="preserve"> </w:t>
      </w: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204F20" w:rsidRDefault="00E63B47" w:rsidP="00204F20">
      <w:pPr>
        <w:tabs>
          <w:tab w:val="left" w:pos="720"/>
        </w:tabs>
        <w:spacing w:after="0"/>
        <w:ind w:left="709"/>
        <w:jc w:val="both"/>
        <w:rPr>
          <w:rFonts w:ascii="Arial" w:hAnsi="Arial" w:cs="Arial"/>
          <w:bCs/>
          <w:color w:val="0F243E" w:themeColor="text2" w:themeShade="80"/>
        </w:rPr>
      </w:pPr>
      <w:r w:rsidRPr="00204F20">
        <w:rPr>
          <w:rFonts w:ascii="Arial" w:hAnsi="Arial" w:cs="Arial"/>
          <w:bCs/>
          <w:color w:val="0F243E" w:themeColor="text2" w:themeShade="80"/>
        </w:rPr>
        <w:t xml:space="preserve">Wykonawca spełni warunek jeśli wykaże, </w:t>
      </w:r>
      <w:r w:rsidR="00975A3D" w:rsidRPr="00204F20">
        <w:rPr>
          <w:rFonts w:ascii="Arial" w:hAnsi="Arial" w:cs="Arial"/>
          <w:bCs/>
          <w:color w:val="0F243E" w:themeColor="text2" w:themeShade="80"/>
        </w:rPr>
        <w:t>że w ciągu ostatnich 3 lat przed upływem terminu składania ofert, wykonał</w:t>
      </w:r>
      <w:r w:rsidR="00204F20" w:rsidRPr="00204F20">
        <w:rPr>
          <w:rFonts w:ascii="Arial" w:hAnsi="Arial" w:cs="Arial"/>
          <w:bCs/>
          <w:color w:val="0F243E" w:themeColor="text2" w:themeShade="80"/>
        </w:rPr>
        <w:t xml:space="preserve"> co najmniej </w:t>
      </w:r>
      <w:r w:rsidR="00B32B69" w:rsidRPr="00204F20">
        <w:rPr>
          <w:rFonts w:ascii="Arial" w:eastAsia="Arial Unicode MS" w:hAnsi="Arial" w:cs="Arial"/>
          <w:color w:val="0F243E" w:themeColor="text2" w:themeShade="80"/>
          <w:u w:val="single"/>
          <w:shd w:val="clear" w:color="auto" w:fill="FFFFFF"/>
        </w:rPr>
        <w:t>3 usługi</w:t>
      </w:r>
      <w:r w:rsidR="00B32B69" w:rsidRPr="00204F20">
        <w:rPr>
          <w:rFonts w:ascii="Arial" w:eastAsia="Arial Unicode MS" w:hAnsi="Arial" w:cs="Arial"/>
          <w:color w:val="0F243E" w:themeColor="text2" w:themeShade="80"/>
          <w:shd w:val="clear" w:color="auto" w:fill="FFFFFF"/>
        </w:rPr>
        <w:t xml:space="preserve"> w zakresie wykaszania roślinności i usuwania odrośli</w:t>
      </w:r>
      <w:r w:rsidR="00204F20" w:rsidRPr="00204F20">
        <w:rPr>
          <w:rFonts w:ascii="Arial" w:eastAsia="Arial Unicode MS" w:hAnsi="Arial" w:cs="Arial"/>
          <w:color w:val="0F243E" w:themeColor="text2" w:themeShade="80"/>
          <w:shd w:val="clear" w:color="auto" w:fill="FFFFFF"/>
        </w:rPr>
        <w:t xml:space="preserve"> </w:t>
      </w:r>
      <w:r w:rsidR="00B32B69" w:rsidRPr="00204F20">
        <w:rPr>
          <w:rFonts w:ascii="Arial" w:eastAsia="Arial Unicode MS" w:hAnsi="Arial" w:cs="Arial"/>
          <w:color w:val="0F243E" w:themeColor="text2" w:themeShade="80"/>
          <w:shd w:val="clear" w:color="auto" w:fill="FFFFFF"/>
        </w:rPr>
        <w:t xml:space="preserve">i nalotów drzew i krzewów na siedliskach przyrodniczych - 1330, 6410, 6510, </w:t>
      </w:r>
      <w:r w:rsidR="00B32B69" w:rsidRPr="00204F20">
        <w:rPr>
          <w:rFonts w:ascii="Arial" w:eastAsia="Arial Unicode MS" w:hAnsi="Arial" w:cs="Arial"/>
          <w:bCs/>
          <w:color w:val="0F243E" w:themeColor="text2" w:themeShade="80"/>
          <w:shd w:val="clear" w:color="auto" w:fill="FFFFFF"/>
        </w:rPr>
        <w:t>7110, 7230, 7120, 7140, 7210</w:t>
      </w:r>
      <w:r w:rsidR="00B32B69" w:rsidRPr="00204F20">
        <w:rPr>
          <w:rFonts w:ascii="Arial" w:eastAsia="Arial Unicode MS" w:hAnsi="Arial" w:cs="Arial"/>
          <w:color w:val="0F243E" w:themeColor="text2" w:themeShade="80"/>
          <w:shd w:val="clear" w:color="auto" w:fill="FFFFFF"/>
        </w:rPr>
        <w:t xml:space="preserve"> na terenach cennych przyrodniczo i podlegających ochronie (rezerwaty przyrody, parki narodowe, obszary Natura 2000) </w:t>
      </w:r>
      <w:bookmarkStart w:id="6" w:name="_Hlk95912336"/>
      <w:r w:rsidR="003C610B">
        <w:rPr>
          <w:rFonts w:ascii="Arial" w:eastAsia="Arial Unicode MS" w:hAnsi="Arial" w:cs="Arial"/>
          <w:color w:val="0F243E" w:themeColor="text2" w:themeShade="80"/>
          <w:shd w:val="clear" w:color="auto" w:fill="FFFFFF"/>
        </w:rPr>
        <w:t xml:space="preserve">każda </w:t>
      </w:r>
      <w:r w:rsidR="00B32B69" w:rsidRPr="00204F20">
        <w:rPr>
          <w:rFonts w:ascii="Arial" w:eastAsia="Arial Unicode MS" w:hAnsi="Arial" w:cs="Arial"/>
          <w:color w:val="0F243E" w:themeColor="text2" w:themeShade="80"/>
          <w:u w:val="single"/>
          <w:shd w:val="clear" w:color="auto" w:fill="FFFFFF"/>
        </w:rPr>
        <w:t>o powierzchni nie mniejszej niż 7 ha</w:t>
      </w:r>
      <w:r w:rsidR="00B32B69" w:rsidRPr="00204F20">
        <w:rPr>
          <w:rFonts w:ascii="Arial" w:eastAsia="Arial Unicode MS" w:hAnsi="Arial" w:cs="Arial"/>
          <w:color w:val="0F243E" w:themeColor="text2" w:themeShade="80"/>
          <w:shd w:val="clear" w:color="auto" w:fill="FFFFFF"/>
        </w:rPr>
        <w:t xml:space="preserve">. </w:t>
      </w:r>
      <w:bookmarkEnd w:id="6"/>
      <w:r w:rsidR="00B32B69" w:rsidRPr="00204F20">
        <w:rPr>
          <w:rFonts w:ascii="Arial" w:eastAsia="Arial Unicode MS" w:hAnsi="Arial" w:cs="Arial"/>
          <w:color w:val="0F243E" w:themeColor="text2" w:themeShade="80"/>
          <w:shd w:val="clear" w:color="auto" w:fill="FFFFFF"/>
        </w:rPr>
        <w:t>Przez jedną wykonaną usługę Zamawiający rozumie realizację przedmiotu jednej umowy. W</w:t>
      </w:r>
      <w:r w:rsidR="00B32B69" w:rsidRPr="00204F20">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w:t>
      </w:r>
      <w:r w:rsidR="00975A3D" w:rsidRPr="00204F20">
        <w:rPr>
          <w:rFonts w:ascii="Arial" w:hAnsi="Arial" w:cs="Arial"/>
          <w:bCs/>
          <w:color w:val="0F243E" w:themeColor="text2" w:themeShade="80"/>
        </w:rPr>
        <w:t xml:space="preserve"> </w:t>
      </w:r>
      <w:r w:rsidR="00B32B69" w:rsidRPr="00204F20">
        <w:rPr>
          <w:rFonts w:ascii="Arial" w:hAnsi="Arial" w:cs="Arial"/>
          <w:bCs/>
          <w:color w:val="0F243E" w:themeColor="text2" w:themeShade="80"/>
        </w:rPr>
        <w:t xml:space="preserve"> </w:t>
      </w:r>
      <w:r w:rsidR="00975A3D" w:rsidRPr="00204F20">
        <w:rPr>
          <w:rFonts w:ascii="Arial" w:hAnsi="Arial" w:cs="Arial"/>
          <w:bCs/>
          <w:color w:val="0F243E" w:themeColor="text2" w:themeShade="80"/>
        </w:rPr>
        <w:t>zamówienia.</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8F04E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8F04E3">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8F04E3">
      <w:pPr>
        <w:pStyle w:val="Akapitzlist"/>
        <w:numPr>
          <w:ilvl w:val="0"/>
          <w:numId w:val="35"/>
        </w:numPr>
        <w:spacing w:line="276" w:lineRule="auto"/>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831BF9" w:rsidRPr="00831BF9"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p>
    <w:p w:rsidR="00EC438F" w:rsidRPr="00557551" w:rsidRDefault="00EC438F" w:rsidP="00831BF9">
      <w:pPr>
        <w:pStyle w:val="Akapitzlist"/>
        <w:spacing w:line="276" w:lineRule="auto"/>
        <w:ind w:left="851"/>
        <w:jc w:val="both"/>
        <w:rPr>
          <w:rFonts w:ascii="Arial" w:hAnsi="Arial" w:cs="Arial"/>
          <w:color w:val="0F243E"/>
          <w:sz w:val="22"/>
          <w:szCs w:val="22"/>
          <w:lang w:eastAsia="pl-PL"/>
        </w:rPr>
      </w:pPr>
      <w:r w:rsidRPr="00557551">
        <w:rPr>
          <w:rFonts w:ascii="Arial" w:hAnsi="Arial" w:cs="Arial"/>
          <w:color w:val="0F243E"/>
          <w:sz w:val="22"/>
          <w:szCs w:val="22"/>
          <w:lang w:eastAsia="pl-PL"/>
        </w:rPr>
        <w:t>w rozdziale XXVIII Kodeksu karnego, lub za odpowiedni czyn zabroniony określony w przepisach prawa obcego,</w:t>
      </w:r>
    </w:p>
    <w:p w:rsidR="00EC438F" w:rsidRPr="00557551"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8F04E3">
      <w:pPr>
        <w:spacing w:after="0"/>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8F04E3">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8F04E3">
      <w:pPr>
        <w:spacing w:after="0"/>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8F04E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8F04E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8F04E3">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8F04E3">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8F04E3">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8F04E3">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31BF9"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31BF9"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831BF9">
        <w:rPr>
          <w:rFonts w:ascii="Arial" w:eastAsia="Times New Roman" w:hAnsi="Arial" w:cs="Arial"/>
          <w:b/>
          <w:bCs/>
          <w:color w:val="365F91" w:themeColor="accent1" w:themeShade="BF"/>
          <w:spacing w:val="-1"/>
          <w:lang w:eastAsia="pl-PL"/>
        </w:rPr>
        <w:t>DO</w:t>
      </w:r>
      <w:r w:rsidRPr="00831BF9">
        <w:rPr>
          <w:rFonts w:ascii="Arial" w:eastAsia="Times New Roman" w:hAnsi="Arial" w:cs="Arial"/>
          <w:b/>
          <w:bCs/>
          <w:color w:val="365F91" w:themeColor="accent1" w:themeShade="BF"/>
          <w:spacing w:val="-5"/>
          <w:lang w:eastAsia="pl-PL"/>
        </w:rPr>
        <w:t xml:space="preserve"> </w:t>
      </w:r>
      <w:r w:rsidRPr="00831BF9">
        <w:rPr>
          <w:rFonts w:ascii="Arial" w:eastAsia="Times New Roman" w:hAnsi="Arial" w:cs="Arial"/>
          <w:b/>
          <w:bCs/>
          <w:color w:val="365F91" w:themeColor="accent1" w:themeShade="BF"/>
          <w:spacing w:val="-1"/>
          <w:lang w:eastAsia="pl-PL"/>
        </w:rPr>
        <w:t>KOMUNIKOWANIA</w:t>
      </w:r>
      <w:r w:rsidRPr="00831BF9">
        <w:rPr>
          <w:rFonts w:ascii="Arial" w:eastAsia="Times New Roman" w:hAnsi="Arial" w:cs="Arial"/>
          <w:b/>
          <w:bCs/>
          <w:color w:val="365F91" w:themeColor="accent1" w:themeShade="BF"/>
          <w:spacing w:val="-8"/>
          <w:lang w:eastAsia="pl-PL"/>
        </w:rPr>
        <w:t xml:space="preserve"> </w:t>
      </w:r>
      <w:r w:rsidRPr="00831BF9">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831BF9" w:rsidRDefault="002E4837" w:rsidP="006B6D7B">
      <w:pPr>
        <w:pStyle w:val="Standard"/>
        <w:tabs>
          <w:tab w:val="left" w:pos="426"/>
        </w:tabs>
        <w:spacing w:line="276" w:lineRule="auto"/>
        <w:ind w:left="284"/>
        <w:jc w:val="both"/>
        <w:rPr>
          <w:rFonts w:ascii="Arial" w:hAnsi="Arial" w:cs="Arial"/>
          <w:bCs/>
          <w:color w:val="0F243E"/>
          <w:sz w:val="22"/>
          <w:szCs w:val="22"/>
        </w:rPr>
      </w:pPr>
      <w:r>
        <w:rPr>
          <w:rFonts w:ascii="Arial" w:hAnsi="Arial" w:cs="Arial"/>
          <w:b/>
          <w:bCs/>
          <w:color w:val="0F243E"/>
          <w:sz w:val="22"/>
          <w:szCs w:val="22"/>
        </w:rPr>
        <w:t>Katarzyna Dziendziela</w:t>
      </w:r>
      <w:r w:rsidR="00132D42">
        <w:rPr>
          <w:rFonts w:ascii="Arial" w:hAnsi="Arial" w:cs="Arial"/>
          <w:b/>
          <w:bCs/>
          <w:color w:val="0F243E"/>
          <w:sz w:val="22"/>
          <w:szCs w:val="22"/>
        </w:rPr>
        <w:t xml:space="preserve"> </w:t>
      </w:r>
      <w:r w:rsidR="00132D42" w:rsidRPr="00132D42">
        <w:rPr>
          <w:rFonts w:ascii="Arial" w:hAnsi="Arial" w:cs="Arial"/>
          <w:bCs/>
          <w:color w:val="0F243E"/>
          <w:sz w:val="22"/>
          <w:szCs w:val="22"/>
        </w:rPr>
        <w:t>gł</w:t>
      </w:r>
      <w:r w:rsidR="00132D42">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katarzyna</w:t>
      </w:r>
      <w:r w:rsidR="00132D42">
        <w:rPr>
          <w:rFonts w:ascii="Arial" w:hAnsi="Arial" w:cs="Arial"/>
          <w:bCs/>
          <w:color w:val="0F243E"/>
          <w:sz w:val="22"/>
          <w:szCs w:val="22"/>
        </w:rPr>
        <w:t>.</w:t>
      </w:r>
      <w:r>
        <w:rPr>
          <w:rFonts w:ascii="Arial" w:hAnsi="Arial" w:cs="Arial"/>
          <w:bCs/>
          <w:color w:val="0F243E"/>
          <w:sz w:val="22"/>
          <w:szCs w:val="22"/>
        </w:rPr>
        <w:t>dziendziela</w:t>
      </w:r>
      <w:r w:rsidR="006B6D7B" w:rsidRPr="001E2DAD">
        <w:rPr>
          <w:rFonts w:ascii="Arial" w:hAnsi="Arial" w:cs="Arial"/>
          <w:bCs/>
          <w:color w:val="0F243E"/>
          <w:sz w:val="22"/>
          <w:szCs w:val="22"/>
        </w:rPr>
        <w:t>.gdansk@rdo</w:t>
      </w:r>
      <w:r w:rsidR="006B6D7B">
        <w:rPr>
          <w:rFonts w:ascii="Arial" w:hAnsi="Arial" w:cs="Arial"/>
          <w:bCs/>
          <w:color w:val="0F243E"/>
          <w:sz w:val="22"/>
          <w:szCs w:val="22"/>
        </w:rPr>
        <w:t xml:space="preserve">s.gov.pl; </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Cs/>
          <w:color w:val="0F243E"/>
          <w:sz w:val="22"/>
          <w:szCs w:val="22"/>
        </w:rPr>
        <w:t>tel. 58 68 36 8</w:t>
      </w:r>
      <w:r w:rsidR="002E4837">
        <w:rPr>
          <w:rFonts w:ascii="Arial" w:hAnsi="Arial" w:cs="Arial"/>
          <w:bCs/>
          <w:color w:val="0F243E"/>
          <w:sz w:val="22"/>
          <w:szCs w:val="22"/>
        </w:rPr>
        <w:t>44</w:t>
      </w:r>
      <w:r>
        <w:rPr>
          <w:rFonts w:ascii="Arial" w:hAnsi="Arial" w:cs="Arial"/>
          <w:bCs/>
          <w:color w:val="0F243E"/>
          <w:sz w:val="22"/>
          <w:szCs w:val="22"/>
        </w:rPr>
        <w:t>;</w:t>
      </w:r>
    </w:p>
    <w:p w:rsidR="004F54AE" w:rsidRPr="001C0F92" w:rsidRDefault="002E4837"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 xml:space="preserve">Magdalena </w:t>
      </w:r>
      <w:proofErr w:type="spellStart"/>
      <w:r>
        <w:rPr>
          <w:rFonts w:ascii="Arial" w:hAnsi="Arial" w:cs="Arial"/>
          <w:b/>
          <w:bCs/>
          <w:color w:val="0F243E"/>
          <w:sz w:val="22"/>
          <w:szCs w:val="22"/>
          <w:lang w:val="pl-PL"/>
        </w:rPr>
        <w:t>Chodorska</w:t>
      </w:r>
      <w:proofErr w:type="spellEnd"/>
      <w:r w:rsidR="00132D42">
        <w:rPr>
          <w:rFonts w:ascii="Arial" w:hAnsi="Arial" w:cs="Arial"/>
          <w:bCs/>
          <w:color w:val="0F243E"/>
          <w:sz w:val="22"/>
          <w:szCs w:val="22"/>
        </w:rPr>
        <w:t>,</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magdalena.chodorska</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132D42">
        <w:rPr>
          <w:rFonts w:ascii="Arial" w:hAnsi="Arial" w:cs="Arial"/>
          <w:bCs/>
          <w:color w:val="0F243E"/>
          <w:sz w:val="22"/>
          <w:szCs w:val="22"/>
          <w:lang w:val="pl-PL"/>
        </w:rPr>
        <w:t>3</w:t>
      </w:r>
      <w:r>
        <w:rPr>
          <w:rFonts w:ascii="Arial" w:hAnsi="Arial" w:cs="Arial"/>
          <w:bCs/>
          <w:color w:val="0F243E"/>
          <w:sz w:val="22"/>
          <w:szCs w:val="22"/>
          <w:lang w:val="pl-PL"/>
        </w:rPr>
        <w:t>1</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831BF9">
      <w:pPr>
        <w:widowControl w:val="0"/>
        <w:numPr>
          <w:ilvl w:val="0"/>
          <w:numId w:val="38"/>
        </w:numPr>
        <w:suppressAutoHyphens/>
        <w:autoSpaceDN w:val="0"/>
        <w:spacing w:after="0" w:line="240" w:lineRule="auto"/>
        <w:ind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831BF9">
      <w:pPr>
        <w:widowControl w:val="0"/>
        <w:numPr>
          <w:ilvl w:val="0"/>
          <w:numId w:val="38"/>
        </w:numPr>
        <w:suppressAutoHyphens/>
        <w:autoSpaceDN w:val="0"/>
        <w:spacing w:after="0" w:line="240" w:lineRule="auto"/>
        <w:ind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831BF9">
      <w:pPr>
        <w:widowControl w:val="0"/>
        <w:numPr>
          <w:ilvl w:val="0"/>
          <w:numId w:val="38"/>
        </w:numPr>
        <w:tabs>
          <w:tab w:val="left" w:pos="284"/>
        </w:tabs>
        <w:autoSpaceDE w:val="0"/>
        <w:autoSpaceDN w:val="0"/>
        <w:adjustRightInd w:val="0"/>
        <w:spacing w:after="0" w:line="240" w:lineRule="auto"/>
        <w:ind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sidR="00132D42">
        <w:rPr>
          <w:rFonts w:ascii="Arial" w:eastAsia="Calibri" w:hAnsi="Arial" w:cs="Arial"/>
          <w:b/>
          <w:color w:val="0F243E"/>
          <w:lang w:eastAsia="pl-PL"/>
        </w:rPr>
        <w:t>1</w:t>
      </w:r>
      <w:r w:rsidR="00831BF9">
        <w:rPr>
          <w:rFonts w:ascii="Arial" w:eastAsia="Calibri" w:hAnsi="Arial" w:cs="Arial"/>
          <w:b/>
          <w:color w:val="0F243E"/>
          <w:lang w:eastAsia="pl-PL"/>
        </w:rPr>
        <w:t>3</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W trakcie realizacji umowy Wykonawca może dokonać zmiany formy zabezpieczenia na jedną lub kilka form, o których mowa w ust</w:t>
      </w:r>
      <w:r w:rsidR="002E4837">
        <w:rPr>
          <w:rFonts w:ascii="Arial" w:eastAsia="Times New Roman" w:hAnsi="Arial" w:cs="Arial"/>
          <w:color w:val="0F243E"/>
          <w:lang w:eastAsia="pl-PL"/>
        </w:rPr>
        <w:t xml:space="preserve">awie </w:t>
      </w:r>
      <w:proofErr w:type="spellStart"/>
      <w:r w:rsidR="002E4837">
        <w:rPr>
          <w:rFonts w:ascii="Arial" w:eastAsia="Times New Roman" w:hAnsi="Arial" w:cs="Arial"/>
          <w:color w:val="0F243E"/>
          <w:lang w:eastAsia="pl-PL"/>
        </w:rPr>
        <w:t>pzp</w:t>
      </w:r>
      <w:proofErr w:type="spellEnd"/>
      <w:r w:rsidR="002E4837">
        <w:rPr>
          <w:rFonts w:ascii="Arial" w:eastAsia="Times New Roman" w:hAnsi="Arial" w:cs="Arial"/>
          <w:color w:val="0F243E"/>
          <w:lang w:eastAsia="pl-PL"/>
        </w:rPr>
        <w:t xml:space="preserve"> art. 450.</w:t>
      </w:r>
      <w:r w:rsidRPr="00614114">
        <w:rPr>
          <w:rFonts w:ascii="Arial" w:eastAsia="Times New Roman" w:hAnsi="Arial" w:cs="Arial"/>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831BF9"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831BF9">
        <w:rPr>
          <w:rFonts w:ascii="Arial" w:eastAsia="Lucida Sans Unicode" w:hAnsi="Arial" w:cs="Arial"/>
          <w:color w:val="0F243E" w:themeColor="text2" w:themeShade="80"/>
          <w:spacing w:val="-1"/>
          <w:kern w:val="1"/>
          <w:lang w:eastAsia="zh-CN"/>
        </w:rPr>
        <w:t>dnia</w:t>
      </w:r>
      <w:r w:rsidR="00C5400E" w:rsidRPr="00831BF9">
        <w:rPr>
          <w:rFonts w:ascii="Arial" w:eastAsia="Lucida Sans Unicode" w:hAnsi="Arial" w:cs="Arial"/>
          <w:color w:val="0F243E" w:themeColor="text2" w:themeShade="80"/>
          <w:spacing w:val="-1"/>
          <w:kern w:val="1"/>
          <w:lang w:eastAsia="zh-CN"/>
        </w:rPr>
        <w:t xml:space="preserve"> </w:t>
      </w:r>
      <w:r w:rsidR="00EE248A" w:rsidRPr="00831BF9">
        <w:rPr>
          <w:rFonts w:ascii="Arial" w:eastAsia="Lucida Sans Unicode" w:hAnsi="Arial" w:cs="Arial"/>
          <w:b/>
          <w:color w:val="0F243E" w:themeColor="text2" w:themeShade="80"/>
          <w:spacing w:val="-1"/>
          <w:kern w:val="1"/>
          <w:lang w:eastAsia="zh-CN"/>
        </w:rPr>
        <w:t xml:space="preserve"> </w:t>
      </w:r>
      <w:r w:rsidR="00B32792" w:rsidRPr="00831BF9">
        <w:rPr>
          <w:rFonts w:ascii="Arial" w:eastAsia="Lucida Sans Unicode" w:hAnsi="Arial" w:cs="Arial"/>
          <w:b/>
          <w:color w:val="0F243E" w:themeColor="text2" w:themeShade="80"/>
          <w:spacing w:val="-1"/>
          <w:kern w:val="1"/>
          <w:lang w:eastAsia="zh-CN"/>
        </w:rPr>
        <w:t xml:space="preserve"> </w:t>
      </w:r>
      <w:r w:rsidR="00F95291" w:rsidRPr="00831BF9">
        <w:rPr>
          <w:rFonts w:ascii="Arial" w:eastAsia="Lucida Sans Unicode" w:hAnsi="Arial" w:cs="Arial"/>
          <w:b/>
          <w:color w:val="0F243E" w:themeColor="text2" w:themeShade="80"/>
          <w:spacing w:val="-1"/>
          <w:kern w:val="1"/>
          <w:lang w:eastAsia="zh-CN"/>
        </w:rPr>
        <w:t>1</w:t>
      </w:r>
      <w:r w:rsidR="00831BF9">
        <w:rPr>
          <w:rFonts w:ascii="Arial" w:eastAsia="Lucida Sans Unicode" w:hAnsi="Arial" w:cs="Arial"/>
          <w:b/>
          <w:color w:val="0F243E" w:themeColor="text2" w:themeShade="80"/>
          <w:spacing w:val="-1"/>
          <w:kern w:val="1"/>
          <w:lang w:eastAsia="zh-CN"/>
        </w:rPr>
        <w:t>9</w:t>
      </w:r>
      <w:r w:rsidR="00A46D6B" w:rsidRPr="00831BF9">
        <w:rPr>
          <w:rFonts w:ascii="Arial" w:eastAsia="Lucida Sans Unicode" w:hAnsi="Arial" w:cs="Arial"/>
          <w:b/>
          <w:color w:val="0F243E" w:themeColor="text2" w:themeShade="80"/>
          <w:spacing w:val="-1"/>
          <w:kern w:val="1"/>
          <w:lang w:eastAsia="zh-CN"/>
        </w:rPr>
        <w:t>.05</w:t>
      </w:r>
      <w:r w:rsidR="00B32792" w:rsidRPr="00831BF9">
        <w:rPr>
          <w:rFonts w:ascii="Arial" w:eastAsia="Lucida Sans Unicode" w:hAnsi="Arial" w:cs="Arial"/>
          <w:b/>
          <w:color w:val="0F243E" w:themeColor="text2" w:themeShade="80"/>
          <w:spacing w:val="-1"/>
          <w:kern w:val="1"/>
          <w:lang w:eastAsia="zh-CN"/>
        </w:rPr>
        <w:t>.</w:t>
      </w:r>
      <w:r w:rsidR="00957E49" w:rsidRPr="00831BF9">
        <w:rPr>
          <w:rFonts w:ascii="Arial" w:eastAsia="Lucida Sans Unicode" w:hAnsi="Arial" w:cs="Arial"/>
          <w:b/>
          <w:color w:val="0F243E" w:themeColor="text2" w:themeShade="80"/>
          <w:spacing w:val="-1"/>
          <w:kern w:val="1"/>
          <w:lang w:eastAsia="zh-CN"/>
        </w:rPr>
        <w:t>2022</w:t>
      </w:r>
      <w:r w:rsidR="00AB3E90" w:rsidRPr="00831BF9">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31BF9">
      <w:pPr>
        <w:widowControl w:val="0"/>
        <w:tabs>
          <w:tab w:val="left" w:pos="284"/>
        </w:tabs>
        <w:spacing w:after="0"/>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831BF9">
      <w:pPr>
        <w:pStyle w:val="Akapitzlist"/>
        <w:widowControl w:val="0"/>
        <w:numPr>
          <w:ilvl w:val="4"/>
          <w:numId w:val="30"/>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831BF9">
        <w:rPr>
          <w:rFonts w:ascii="Arial" w:eastAsia="Lucida Sans Unicode" w:hAnsi="Arial" w:cs="Arial"/>
          <w:b/>
          <w:color w:val="0F243E" w:themeColor="text2" w:themeShade="80"/>
          <w:spacing w:val="-1"/>
          <w:kern w:val="1"/>
          <w:lang w:eastAsia="zh-CN"/>
        </w:rPr>
        <w:t>20</w:t>
      </w:r>
      <w:r w:rsidR="00A46D6B" w:rsidRPr="00831BF9">
        <w:rPr>
          <w:rFonts w:ascii="Arial" w:eastAsia="Lucida Sans Unicode" w:hAnsi="Arial" w:cs="Arial"/>
          <w:b/>
          <w:color w:val="0F243E" w:themeColor="text2" w:themeShade="80"/>
          <w:spacing w:val="-1"/>
          <w:kern w:val="1"/>
          <w:lang w:eastAsia="zh-CN"/>
        </w:rPr>
        <w:t>.04.</w:t>
      </w:r>
      <w:r w:rsidR="0062011A" w:rsidRPr="00831BF9">
        <w:rPr>
          <w:rFonts w:ascii="Arial" w:eastAsia="Lucida Sans Unicode" w:hAnsi="Arial" w:cs="Arial"/>
          <w:b/>
          <w:color w:val="0F243E" w:themeColor="text2" w:themeShade="80"/>
          <w:spacing w:val="-1"/>
          <w:kern w:val="1"/>
          <w:lang w:eastAsia="zh-CN"/>
        </w:rPr>
        <w:t>202</w:t>
      </w:r>
      <w:r w:rsidR="00862C0E" w:rsidRPr="00831BF9">
        <w:rPr>
          <w:rFonts w:ascii="Arial" w:eastAsia="Lucida Sans Unicode" w:hAnsi="Arial" w:cs="Arial"/>
          <w:b/>
          <w:color w:val="0F243E" w:themeColor="text2" w:themeShade="80"/>
          <w:spacing w:val="-1"/>
          <w:kern w:val="1"/>
          <w:lang w:eastAsia="zh-CN"/>
        </w:rPr>
        <w:t>2</w:t>
      </w:r>
      <w:r w:rsidR="0062011A" w:rsidRPr="00831BF9">
        <w:rPr>
          <w:rFonts w:ascii="Arial" w:eastAsia="Lucida Sans Unicode" w:hAnsi="Arial" w:cs="Arial"/>
          <w:b/>
          <w:color w:val="0F243E" w:themeColor="text2" w:themeShade="80"/>
          <w:spacing w:val="-1"/>
          <w:kern w:val="1"/>
          <w:lang w:eastAsia="zh-CN"/>
        </w:rPr>
        <w:t xml:space="preserve"> r</w:t>
      </w:r>
      <w:r w:rsidR="00512E18" w:rsidRPr="00831BF9">
        <w:rPr>
          <w:rFonts w:ascii="Arial" w:eastAsia="Lucida Sans Unicode" w:hAnsi="Arial" w:cs="Arial"/>
          <w:b/>
          <w:color w:val="0F243E" w:themeColor="text2" w:themeShade="80"/>
          <w:spacing w:val="-1"/>
          <w:kern w:val="1"/>
          <w:lang w:eastAsia="zh-CN"/>
        </w:rPr>
        <w:t>.</w:t>
      </w:r>
      <w:r w:rsidRPr="00831BF9">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8F189B">
        <w:rPr>
          <w:rFonts w:ascii="Arial" w:eastAsia="Lucida Sans Unicode" w:hAnsi="Arial" w:cs="Arial"/>
          <w:b/>
          <w:color w:val="0F243E" w:themeColor="text2" w:themeShade="80"/>
          <w:spacing w:val="-1"/>
          <w:kern w:val="1"/>
          <w:lang w:eastAsia="zh-CN"/>
        </w:rPr>
        <w:t>20.</w:t>
      </w:r>
      <w:r w:rsidR="00B32792" w:rsidRPr="008F189B">
        <w:rPr>
          <w:rFonts w:ascii="Arial" w:eastAsia="Lucida Sans Unicode" w:hAnsi="Arial" w:cs="Arial"/>
          <w:b/>
          <w:color w:val="0F243E" w:themeColor="text2" w:themeShade="80"/>
          <w:spacing w:val="-1"/>
          <w:kern w:val="1"/>
          <w:lang w:eastAsia="zh-CN"/>
        </w:rPr>
        <w:t>0</w:t>
      </w:r>
      <w:r w:rsidR="00A46D6B" w:rsidRPr="008F189B">
        <w:rPr>
          <w:rFonts w:ascii="Arial" w:eastAsia="Lucida Sans Unicode" w:hAnsi="Arial" w:cs="Arial"/>
          <w:b/>
          <w:color w:val="0F243E" w:themeColor="text2" w:themeShade="80"/>
          <w:spacing w:val="-1"/>
          <w:kern w:val="1"/>
          <w:lang w:eastAsia="zh-CN"/>
        </w:rPr>
        <w:t>4</w:t>
      </w:r>
      <w:r w:rsidR="00B32792" w:rsidRPr="008F189B">
        <w:rPr>
          <w:rFonts w:ascii="Arial" w:eastAsia="Lucida Sans Unicode" w:hAnsi="Arial" w:cs="Arial"/>
          <w:b/>
          <w:color w:val="0F243E" w:themeColor="text2" w:themeShade="80"/>
          <w:spacing w:val="-1"/>
          <w:kern w:val="1"/>
          <w:lang w:eastAsia="zh-CN"/>
        </w:rPr>
        <w:t>.</w:t>
      </w:r>
      <w:r w:rsidR="0062011A" w:rsidRPr="008F189B">
        <w:rPr>
          <w:rFonts w:ascii="Arial" w:eastAsia="Lucida Sans Unicode" w:hAnsi="Arial" w:cs="Arial"/>
          <w:b/>
          <w:color w:val="0F243E" w:themeColor="text2" w:themeShade="80"/>
          <w:spacing w:val="-1"/>
          <w:kern w:val="1"/>
          <w:lang w:eastAsia="zh-CN"/>
        </w:rPr>
        <w:t>202</w:t>
      </w:r>
      <w:r w:rsidR="00B45097" w:rsidRPr="008F189B">
        <w:rPr>
          <w:rFonts w:ascii="Arial" w:eastAsia="Lucida Sans Unicode" w:hAnsi="Arial" w:cs="Arial"/>
          <w:b/>
          <w:color w:val="0F243E" w:themeColor="text2" w:themeShade="80"/>
          <w:spacing w:val="-1"/>
          <w:kern w:val="1"/>
          <w:lang w:eastAsia="zh-CN"/>
        </w:rPr>
        <w:t>2</w:t>
      </w:r>
      <w:r w:rsidR="0062011A" w:rsidRPr="008F189B">
        <w:rPr>
          <w:rFonts w:ascii="Arial" w:eastAsia="Lucida Sans Unicode" w:hAnsi="Arial" w:cs="Arial"/>
          <w:b/>
          <w:color w:val="0F243E" w:themeColor="text2" w:themeShade="80"/>
          <w:spacing w:val="-1"/>
          <w:kern w:val="1"/>
          <w:lang w:eastAsia="zh-CN"/>
        </w:rPr>
        <w:t xml:space="preserve"> r</w:t>
      </w:r>
      <w:r w:rsidR="00512E18" w:rsidRPr="008F189B">
        <w:rPr>
          <w:rFonts w:ascii="Arial" w:eastAsia="Lucida Sans Unicode" w:hAnsi="Arial" w:cs="Arial"/>
          <w:b/>
          <w:color w:val="0F243E" w:themeColor="text2" w:themeShade="80"/>
          <w:spacing w:val="-1"/>
          <w:kern w:val="1"/>
          <w:lang w:eastAsia="zh-CN"/>
        </w:rPr>
        <w:t>.</w:t>
      </w:r>
      <w:r w:rsidRPr="008F189B">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814C02"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40 pkt.</w:t>
      </w:r>
      <w:r w:rsidRPr="008F189B">
        <w:rPr>
          <w:rFonts w:ascii="Arial" w:hAnsi="Arial" w:cs="Arial"/>
          <w:color w:val="0F243E" w:themeColor="text2" w:themeShade="80"/>
        </w:rPr>
        <w:t xml:space="preserve"> 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5</w:t>
      </w:r>
      <w:r w:rsidRPr="008F189B">
        <w:rPr>
          <w:rFonts w:ascii="Arial" w:hAnsi="Arial" w:cs="Arial"/>
          <w:b/>
          <w:bCs/>
          <w:color w:val="0F243E" w:themeColor="text2" w:themeShade="80"/>
        </w:rPr>
        <w:t xml:space="preserve"> usług</w:t>
      </w:r>
      <w:r w:rsidRPr="008F189B">
        <w:rPr>
          <w:rFonts w:ascii="Arial" w:hAnsi="Arial" w:cs="Arial"/>
          <w:color w:val="0F243E" w:themeColor="text2" w:themeShade="80"/>
        </w:rPr>
        <w:t xml:space="preserve"> polegających</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o powierzchni nie mniejszej niż 7 ha</w:t>
      </w:r>
      <w:r w:rsidRPr="008F189B">
        <w:rPr>
          <w:rFonts w:ascii="Arial" w:eastAsia="Arial Unicode MS" w:hAnsi="Arial" w:cs="Arial"/>
          <w:color w:val="0F243E" w:themeColor="text2" w:themeShade="80"/>
          <w:shd w:val="clear" w:color="auto" w:fill="FFFFFF"/>
        </w:rPr>
        <w:t>.</w:t>
      </w:r>
    </w:p>
    <w:p w:rsidR="00814C02"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 xml:space="preserve">20 pkt. </w:t>
      </w:r>
      <w:r w:rsidRPr="008F189B">
        <w:rPr>
          <w:rFonts w:ascii="Arial" w:hAnsi="Arial" w:cs="Arial"/>
          <w:color w:val="0F243E" w:themeColor="text2" w:themeShade="80"/>
        </w:rPr>
        <w:t>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4</w:t>
      </w:r>
      <w:r w:rsidRPr="008F189B">
        <w:rPr>
          <w:rFonts w:ascii="Arial" w:hAnsi="Arial" w:cs="Arial"/>
          <w:color w:val="0F243E" w:themeColor="text2" w:themeShade="80"/>
        </w:rPr>
        <w:t xml:space="preserve"> </w:t>
      </w:r>
      <w:r w:rsidRPr="008F189B">
        <w:rPr>
          <w:rFonts w:ascii="Arial" w:hAnsi="Arial" w:cs="Arial"/>
          <w:b/>
          <w:bCs/>
          <w:color w:val="0F243E" w:themeColor="text2" w:themeShade="80"/>
        </w:rPr>
        <w:t>usługi</w:t>
      </w:r>
      <w:r w:rsidRPr="008F189B">
        <w:rPr>
          <w:rFonts w:ascii="Arial" w:hAnsi="Arial" w:cs="Arial"/>
          <w:color w:val="0F243E" w:themeColor="text2" w:themeShade="80"/>
        </w:rPr>
        <w:t xml:space="preserve"> polegające</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o powierzchni nie mniejszej niż 7 ha</w:t>
      </w:r>
      <w:r w:rsidRPr="008F189B">
        <w:rPr>
          <w:rFonts w:ascii="Arial" w:eastAsia="Arial Unicode MS" w:hAnsi="Arial" w:cs="Arial"/>
          <w:color w:val="0F243E" w:themeColor="text2" w:themeShade="80"/>
          <w:shd w:val="clear" w:color="auto" w:fill="FFFFFF"/>
        </w:rPr>
        <w:t>.</w:t>
      </w:r>
    </w:p>
    <w:p w:rsidR="00514B0E"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0 pkt.</w:t>
      </w:r>
      <w:r w:rsidRPr="008F189B">
        <w:rPr>
          <w:rFonts w:ascii="Arial" w:hAnsi="Arial" w:cs="Arial"/>
          <w:color w:val="0F243E" w:themeColor="text2" w:themeShade="80"/>
        </w:rPr>
        <w:t xml:space="preserve"> 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3</w:t>
      </w:r>
      <w:r w:rsidRPr="008F189B">
        <w:rPr>
          <w:rFonts w:ascii="Arial" w:hAnsi="Arial" w:cs="Arial"/>
          <w:color w:val="0F243E" w:themeColor="text2" w:themeShade="80"/>
        </w:rPr>
        <w:t xml:space="preserve"> </w:t>
      </w:r>
      <w:r w:rsidRPr="008F189B">
        <w:rPr>
          <w:rFonts w:ascii="Arial" w:hAnsi="Arial" w:cs="Arial"/>
          <w:b/>
          <w:bCs/>
          <w:color w:val="0F243E" w:themeColor="text2" w:themeShade="80"/>
        </w:rPr>
        <w:t>usługi</w:t>
      </w:r>
      <w:r w:rsidRPr="008F189B">
        <w:rPr>
          <w:rFonts w:ascii="Arial" w:hAnsi="Arial" w:cs="Arial"/>
          <w:color w:val="0F243E" w:themeColor="text2" w:themeShade="80"/>
        </w:rPr>
        <w:t xml:space="preserve"> polegające</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o powierzchni nie mniejszej niż 7 ha</w:t>
      </w:r>
      <w:r w:rsidRPr="008F189B">
        <w:rPr>
          <w:rFonts w:ascii="Arial" w:eastAsia="Arial Unicode MS" w:hAnsi="Arial" w:cs="Arial"/>
          <w:color w:val="0F243E" w:themeColor="text2" w:themeShade="80"/>
          <w:shd w:val="clear" w:color="auto" w:fill="FFFFFF"/>
        </w:rPr>
        <w:t>.</w:t>
      </w:r>
      <w:r w:rsidRPr="008F189B">
        <w:rPr>
          <w:rFonts w:ascii="Arial" w:hAnsi="Arial" w:cs="Arial"/>
          <w:b/>
          <w:bCs/>
          <w:color w:val="0F243E" w:themeColor="text2" w:themeShade="80"/>
        </w:rPr>
        <w:t xml:space="preserve"> </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Załącznik nr 5</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814C02">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814C02">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14C02" w:rsidRDefault="00741C86" w:rsidP="00814C02">
      <w:pPr>
        <w:pStyle w:val="Standard"/>
        <w:spacing w:after="120" w:line="276" w:lineRule="auto"/>
        <w:ind w:left="284"/>
        <w:rPr>
          <w:rFonts w:ascii="Arial" w:hAnsi="Arial" w:cs="Arial"/>
          <w:bCs/>
          <w:color w:val="943634" w:themeColor="accent2" w:themeShade="BF"/>
        </w:rPr>
      </w:pPr>
      <w:r w:rsidRPr="00814C02">
        <w:rPr>
          <w:rFonts w:ascii="Arial" w:hAnsi="Arial" w:cs="Arial"/>
          <w:color w:val="0F243E" w:themeColor="text2" w:themeShade="80"/>
          <w:sz w:val="22"/>
          <w:szCs w:val="22"/>
        </w:rPr>
        <w:t>Pani/Pana dane osobowe przetwarzane będą na podstawie art. 6 ust. 1 lit. c</w:t>
      </w:r>
      <w:r w:rsidRPr="00814C02">
        <w:rPr>
          <w:rFonts w:ascii="Arial" w:hAnsi="Arial" w:cs="Arial"/>
          <w:i/>
          <w:color w:val="0F243E" w:themeColor="text2" w:themeShade="80"/>
          <w:sz w:val="22"/>
          <w:szCs w:val="22"/>
        </w:rPr>
        <w:t xml:space="preserve"> </w:t>
      </w:r>
      <w:r w:rsidRPr="00814C02">
        <w:rPr>
          <w:rFonts w:ascii="Arial" w:hAnsi="Arial" w:cs="Arial"/>
          <w:color w:val="0F243E" w:themeColor="text2" w:themeShade="80"/>
          <w:sz w:val="22"/>
          <w:szCs w:val="22"/>
        </w:rPr>
        <w:t xml:space="preserve">RODO w celu związanym z postępowaniem o udzielenie zamówienia publicznego na usługę pn. </w:t>
      </w:r>
      <w:r w:rsidR="00814C02" w:rsidRPr="00814C02">
        <w:rPr>
          <w:rFonts w:ascii="Arial" w:hAnsi="Arial" w:cs="Arial"/>
          <w:b/>
          <w:color w:val="0070C0"/>
          <w:sz w:val="22"/>
          <w:szCs w:val="22"/>
        </w:rPr>
        <w:t xml:space="preserve"> </w:t>
      </w:r>
      <w:r w:rsidR="00814C02" w:rsidRPr="00814C02">
        <w:rPr>
          <w:rFonts w:ascii="Arial" w:hAnsi="Arial" w:cs="Arial"/>
          <w:b/>
          <w:bCs/>
          <w:color w:val="0F243E" w:themeColor="text2" w:themeShade="80"/>
          <w:sz w:val="22"/>
          <w:szCs w:val="22"/>
        </w:rPr>
        <w:t>„</w:t>
      </w:r>
      <w:r w:rsidR="00814C02" w:rsidRPr="00814C02">
        <w:rPr>
          <w:rFonts w:ascii="Arial" w:hAnsi="Arial" w:cs="Arial"/>
          <w:b/>
          <w:sz w:val="22"/>
          <w:szCs w:val="22"/>
        </w:rPr>
        <w:t xml:space="preserve">Koszenie łąk z usuwaniem odrośli drzew i krzewów z obszaru rezerwatu przyrody „Piaśnickie Łąki” </w:t>
      </w:r>
      <w:r w:rsidRPr="00814C02">
        <w:rPr>
          <w:rFonts w:ascii="Arial" w:hAnsi="Arial" w:cs="Arial"/>
          <w:b/>
          <w:bCs/>
          <w:color w:val="0F243E" w:themeColor="text2" w:themeShade="80"/>
          <w:sz w:val="22"/>
          <w:szCs w:val="22"/>
        </w:rPr>
        <w:t>(znak sprawy: OI.I.261.1</w:t>
      </w:r>
      <w:r w:rsidR="007653C6" w:rsidRPr="00814C02">
        <w:rPr>
          <w:rFonts w:ascii="Arial" w:hAnsi="Arial" w:cs="Arial"/>
          <w:b/>
          <w:bCs/>
          <w:color w:val="0F243E" w:themeColor="text2" w:themeShade="80"/>
          <w:sz w:val="22"/>
          <w:szCs w:val="22"/>
        </w:rPr>
        <w:t>.</w:t>
      </w:r>
      <w:r w:rsidR="005B14DC" w:rsidRPr="00814C02">
        <w:rPr>
          <w:rFonts w:ascii="Arial" w:hAnsi="Arial" w:cs="Arial"/>
          <w:b/>
          <w:bCs/>
          <w:color w:val="0F243E" w:themeColor="text2" w:themeShade="80"/>
          <w:sz w:val="22"/>
          <w:szCs w:val="22"/>
        </w:rPr>
        <w:t>1</w:t>
      </w:r>
      <w:r w:rsidR="00814C02">
        <w:rPr>
          <w:rFonts w:ascii="Arial" w:hAnsi="Arial" w:cs="Arial"/>
          <w:b/>
          <w:bCs/>
          <w:color w:val="0F243E" w:themeColor="text2" w:themeShade="80"/>
          <w:sz w:val="22"/>
          <w:szCs w:val="22"/>
        </w:rPr>
        <w:t>3</w:t>
      </w:r>
      <w:r w:rsidR="007653C6" w:rsidRPr="00814C02">
        <w:rPr>
          <w:rFonts w:ascii="Arial" w:hAnsi="Arial" w:cs="Arial"/>
          <w:b/>
          <w:bCs/>
          <w:color w:val="0F243E" w:themeColor="text2" w:themeShade="80"/>
          <w:sz w:val="22"/>
          <w:szCs w:val="22"/>
        </w:rPr>
        <w:t>.</w:t>
      </w:r>
      <w:r w:rsidRPr="00814C02">
        <w:rPr>
          <w:rFonts w:ascii="Arial" w:hAnsi="Arial" w:cs="Arial"/>
          <w:b/>
          <w:bCs/>
          <w:color w:val="0F243E" w:themeColor="text2" w:themeShade="80"/>
          <w:sz w:val="22"/>
          <w:szCs w:val="22"/>
        </w:rPr>
        <w:t>202</w:t>
      </w:r>
      <w:r w:rsidR="00BD52F5" w:rsidRPr="00814C02">
        <w:rPr>
          <w:rFonts w:ascii="Arial" w:hAnsi="Arial" w:cs="Arial"/>
          <w:b/>
          <w:bCs/>
          <w:color w:val="0F243E" w:themeColor="text2" w:themeShade="80"/>
          <w:sz w:val="22"/>
          <w:szCs w:val="22"/>
        </w:rPr>
        <w:t>2</w:t>
      </w:r>
      <w:r w:rsidR="007653C6" w:rsidRPr="00814C02">
        <w:rPr>
          <w:rFonts w:ascii="Arial" w:hAnsi="Arial" w:cs="Arial"/>
          <w:b/>
          <w:bCs/>
          <w:color w:val="0F243E" w:themeColor="text2" w:themeShade="80"/>
          <w:sz w:val="22"/>
          <w:szCs w:val="22"/>
        </w:rPr>
        <w:t>.</w:t>
      </w:r>
      <w:r w:rsidR="00BD52F5" w:rsidRPr="00814C02">
        <w:rPr>
          <w:rFonts w:ascii="Arial" w:hAnsi="Arial" w:cs="Arial"/>
          <w:b/>
          <w:bCs/>
          <w:color w:val="0F243E" w:themeColor="text2" w:themeShade="80"/>
          <w:sz w:val="22"/>
          <w:szCs w:val="22"/>
        </w:rPr>
        <w:t>LM</w:t>
      </w:r>
      <w:r w:rsidRPr="00814C02">
        <w:rPr>
          <w:rFonts w:ascii="Arial" w:hAnsi="Arial" w:cs="Arial"/>
          <w:b/>
          <w:bCs/>
          <w:color w:val="0F243E" w:themeColor="text2" w:themeShade="80"/>
          <w:sz w:val="22"/>
          <w:szCs w:val="22"/>
        </w:rPr>
        <w:t xml:space="preserve">) </w:t>
      </w:r>
      <w:r w:rsidRPr="00814C02">
        <w:rPr>
          <w:rFonts w:ascii="Arial" w:hAnsi="Arial" w:cs="Arial"/>
          <w:bCs/>
          <w:color w:val="0F243E" w:themeColor="text2" w:themeShade="80"/>
          <w:sz w:val="22"/>
          <w:szCs w:val="22"/>
        </w:rPr>
        <w:t>realizowan</w:t>
      </w:r>
      <w:r w:rsidR="00A51368" w:rsidRPr="00814C02">
        <w:rPr>
          <w:rFonts w:ascii="Arial" w:hAnsi="Arial" w:cs="Arial"/>
          <w:bCs/>
          <w:color w:val="0F243E" w:themeColor="text2" w:themeShade="80"/>
          <w:sz w:val="22"/>
          <w:szCs w:val="22"/>
        </w:rPr>
        <w:t>ą</w:t>
      </w:r>
      <w:r w:rsidRPr="00814C02">
        <w:rPr>
          <w:rFonts w:ascii="Arial" w:hAnsi="Arial" w:cs="Arial"/>
          <w:b/>
          <w:bCs/>
          <w:color w:val="0F243E" w:themeColor="text2" w:themeShade="80"/>
          <w:sz w:val="22"/>
          <w:szCs w:val="22"/>
        </w:rPr>
        <w:t xml:space="preserve"> </w:t>
      </w:r>
      <w:r w:rsidRPr="00814C02">
        <w:rPr>
          <w:rFonts w:ascii="Arial" w:hAnsi="Arial" w:cs="Arial"/>
          <w:color w:val="0F243E" w:themeColor="text2" w:themeShade="80"/>
          <w:sz w:val="22"/>
          <w:szCs w:val="22"/>
        </w:rPr>
        <w:t xml:space="preserve">w trybie </w:t>
      </w:r>
      <w:r w:rsidR="00506CE0" w:rsidRPr="00814C02">
        <w:rPr>
          <w:rFonts w:ascii="Arial" w:hAnsi="Arial" w:cs="Arial"/>
          <w:color w:val="0F243E" w:themeColor="text2" w:themeShade="80"/>
          <w:sz w:val="22"/>
          <w:szCs w:val="22"/>
        </w:rPr>
        <w:t>podstawowym</w:t>
      </w:r>
      <w:r w:rsidR="00BD52F5" w:rsidRPr="00814C02">
        <w:rPr>
          <w:rFonts w:ascii="Arial" w:hAnsi="Arial" w:cs="Arial"/>
          <w:color w:val="0F243E" w:themeColor="text2" w:themeShade="80"/>
          <w:sz w:val="22"/>
          <w:szCs w:val="22"/>
        </w:rPr>
        <w:t>;</w:t>
      </w:r>
      <w:r w:rsidR="008514F3" w:rsidRPr="00814C02">
        <w:rPr>
          <w:rFonts w:ascii="Arial" w:hAnsi="Arial" w:cs="Arial"/>
          <w:color w:val="0F243E" w:themeColor="text2" w:themeShade="80"/>
          <w:sz w:val="22"/>
          <w:szCs w:val="22"/>
        </w:rPr>
        <w:t xml:space="preserve"> </w:t>
      </w:r>
      <w:r w:rsidR="00BD52F5" w:rsidRPr="00814C02">
        <w:rPr>
          <w:rFonts w:ascii="Arial" w:hAnsi="Arial" w:cs="Arial"/>
          <w:color w:val="0F243E" w:themeColor="text2" w:themeShade="80"/>
          <w:sz w:val="22"/>
          <w:szCs w:val="22"/>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C43E3E">
              <w:rPr>
                <w:b/>
                <w:bCs/>
                <w:noProof/>
              </w:rPr>
              <w:t>16</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C43E3E">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6F84CA1"/>
    <w:multiLevelType w:val="hybridMultilevel"/>
    <w:tmpl w:val="215C157C"/>
    <w:lvl w:ilvl="0" w:tplc="386CDAB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5CC34D3"/>
    <w:multiLevelType w:val="hybridMultilevel"/>
    <w:tmpl w:val="72687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3952FD"/>
    <w:multiLevelType w:val="hybridMultilevel"/>
    <w:tmpl w:val="8966A394"/>
    <w:lvl w:ilvl="0" w:tplc="F1EC91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5">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9">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2">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4">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5">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A1D3790"/>
    <w:multiLevelType w:val="hybridMultilevel"/>
    <w:tmpl w:val="3EEEAC64"/>
    <w:lvl w:ilvl="0" w:tplc="2C3ECF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9A3518"/>
    <w:multiLevelType w:val="hybridMultilevel"/>
    <w:tmpl w:val="9328F1BE"/>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93F319E"/>
    <w:multiLevelType w:val="hybridMultilevel"/>
    <w:tmpl w:val="E76A6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6"/>
  </w:num>
  <w:num w:numId="2">
    <w:abstractNumId w:val="2"/>
  </w:num>
  <w:num w:numId="3">
    <w:abstractNumId w:val="15"/>
  </w:num>
  <w:num w:numId="4">
    <w:abstractNumId w:val="18"/>
  </w:num>
  <w:num w:numId="5">
    <w:abstractNumId w:val="38"/>
  </w:num>
  <w:num w:numId="6">
    <w:abstractNumId w:val="10"/>
  </w:num>
  <w:num w:numId="7">
    <w:abstractNumId w:val="7"/>
  </w:num>
  <w:num w:numId="8">
    <w:abstractNumId w:val="27"/>
  </w:num>
  <w:num w:numId="9">
    <w:abstractNumId w:val="9"/>
  </w:num>
  <w:num w:numId="10">
    <w:abstractNumId w:val="34"/>
  </w:num>
  <w:num w:numId="11">
    <w:abstractNumId w:val="24"/>
  </w:num>
  <w:num w:numId="12">
    <w:abstractNumId w:val="31"/>
  </w:num>
  <w:num w:numId="13">
    <w:abstractNumId w:val="22"/>
  </w:num>
  <w:num w:numId="14">
    <w:abstractNumId w:val="13"/>
  </w:num>
  <w:num w:numId="15">
    <w:abstractNumId w:val="5"/>
  </w:num>
  <w:num w:numId="16">
    <w:abstractNumId w:val="25"/>
  </w:num>
  <w:num w:numId="17">
    <w:abstractNumId w:val="16"/>
  </w:num>
  <w:num w:numId="18">
    <w:abstractNumId w:val="4"/>
  </w:num>
  <w:num w:numId="19">
    <w:abstractNumId w:val="8"/>
  </w:num>
  <w:num w:numId="20">
    <w:abstractNumId w:val="28"/>
  </w:num>
  <w:num w:numId="21">
    <w:abstractNumId w:val="41"/>
  </w:num>
  <w:num w:numId="22">
    <w:abstractNumId w:val="3"/>
  </w:num>
  <w:num w:numId="23">
    <w:abstractNumId w:val="23"/>
  </w:num>
  <w:num w:numId="24">
    <w:abstractNumId w:val="43"/>
  </w:num>
  <w:num w:numId="25">
    <w:abstractNumId w:val="32"/>
  </w:num>
  <w:num w:numId="26">
    <w:abstractNumId w:val="0"/>
  </w:num>
  <w:num w:numId="27">
    <w:abstractNumId w:val="19"/>
  </w:num>
  <w:num w:numId="28">
    <w:abstractNumId w:val="35"/>
  </w:num>
  <w:num w:numId="29">
    <w:abstractNumId w:val="33"/>
  </w:num>
  <w:num w:numId="30">
    <w:abstractNumId w:val="21"/>
  </w:num>
  <w:num w:numId="31">
    <w:abstractNumId w:val="17"/>
  </w:num>
  <w:num w:numId="32">
    <w:abstractNumId w:val="29"/>
  </w:num>
  <w:num w:numId="33">
    <w:abstractNumId w:val="39"/>
  </w:num>
  <w:num w:numId="34">
    <w:abstractNumId w:val="36"/>
  </w:num>
  <w:num w:numId="35">
    <w:abstractNumId w:val="14"/>
  </w:num>
  <w:num w:numId="36">
    <w:abstractNumId w:val="30"/>
  </w:num>
  <w:num w:numId="37">
    <w:abstractNumId w:val="1"/>
  </w:num>
  <w:num w:numId="38">
    <w:abstractNumId w:val="11"/>
  </w:num>
  <w:num w:numId="39">
    <w:abstractNumId w:val="12"/>
  </w:num>
  <w:num w:numId="40">
    <w:abstractNumId w:val="42"/>
  </w:num>
  <w:num w:numId="41">
    <w:abstractNumId w:val="37"/>
  </w:num>
  <w:num w:numId="42">
    <w:abstractNumId w:val="6"/>
  </w:num>
  <w:num w:numId="43">
    <w:abstractNumId w:val="40"/>
  </w:num>
  <w:num w:numId="44">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0D42"/>
    <w:rsid w:val="0002275B"/>
    <w:rsid w:val="00025D73"/>
    <w:rsid w:val="00026F1C"/>
    <w:rsid w:val="00050DD9"/>
    <w:rsid w:val="00053470"/>
    <w:rsid w:val="000564EA"/>
    <w:rsid w:val="00057CA2"/>
    <w:rsid w:val="00071F71"/>
    <w:rsid w:val="00072754"/>
    <w:rsid w:val="00077845"/>
    <w:rsid w:val="000A29DC"/>
    <w:rsid w:val="000A6992"/>
    <w:rsid w:val="000B07F9"/>
    <w:rsid w:val="000B1413"/>
    <w:rsid w:val="000C78E0"/>
    <w:rsid w:val="000D197C"/>
    <w:rsid w:val="000D44A7"/>
    <w:rsid w:val="000D4A13"/>
    <w:rsid w:val="000D7385"/>
    <w:rsid w:val="000E76C0"/>
    <w:rsid w:val="000F469E"/>
    <w:rsid w:val="001005E7"/>
    <w:rsid w:val="00122FB8"/>
    <w:rsid w:val="001313C4"/>
    <w:rsid w:val="00132D42"/>
    <w:rsid w:val="001333E2"/>
    <w:rsid w:val="00133F61"/>
    <w:rsid w:val="0014230E"/>
    <w:rsid w:val="00152036"/>
    <w:rsid w:val="001575D2"/>
    <w:rsid w:val="00172B1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204F20"/>
    <w:rsid w:val="00205741"/>
    <w:rsid w:val="002136CC"/>
    <w:rsid w:val="00226A0D"/>
    <w:rsid w:val="00226F01"/>
    <w:rsid w:val="00232A97"/>
    <w:rsid w:val="00254343"/>
    <w:rsid w:val="002601BD"/>
    <w:rsid w:val="0027213F"/>
    <w:rsid w:val="00282CA9"/>
    <w:rsid w:val="002B6E48"/>
    <w:rsid w:val="002C15DF"/>
    <w:rsid w:val="002E4731"/>
    <w:rsid w:val="002E4837"/>
    <w:rsid w:val="002E64E7"/>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3AB1"/>
    <w:rsid w:val="003960FE"/>
    <w:rsid w:val="00397616"/>
    <w:rsid w:val="003A2533"/>
    <w:rsid w:val="003A3661"/>
    <w:rsid w:val="003A48BF"/>
    <w:rsid w:val="003B3758"/>
    <w:rsid w:val="003C36CD"/>
    <w:rsid w:val="003C610B"/>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A4597"/>
    <w:rsid w:val="004B68BA"/>
    <w:rsid w:val="004B6AC7"/>
    <w:rsid w:val="004D5981"/>
    <w:rsid w:val="004E6409"/>
    <w:rsid w:val="004F3D38"/>
    <w:rsid w:val="004F54AE"/>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12A"/>
    <w:rsid w:val="00694798"/>
    <w:rsid w:val="006A1F95"/>
    <w:rsid w:val="006A2268"/>
    <w:rsid w:val="006A3CE7"/>
    <w:rsid w:val="006A65B2"/>
    <w:rsid w:val="006B2805"/>
    <w:rsid w:val="006B5BFD"/>
    <w:rsid w:val="006B6D7B"/>
    <w:rsid w:val="006C76D3"/>
    <w:rsid w:val="006D0169"/>
    <w:rsid w:val="006D3C77"/>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6732D"/>
    <w:rsid w:val="0077635A"/>
    <w:rsid w:val="007829B7"/>
    <w:rsid w:val="00784C6F"/>
    <w:rsid w:val="00787923"/>
    <w:rsid w:val="00793A02"/>
    <w:rsid w:val="00797DDF"/>
    <w:rsid w:val="007A24F5"/>
    <w:rsid w:val="007C2BE3"/>
    <w:rsid w:val="007D566F"/>
    <w:rsid w:val="007E5F04"/>
    <w:rsid w:val="007F5EF3"/>
    <w:rsid w:val="007F6746"/>
    <w:rsid w:val="0080031B"/>
    <w:rsid w:val="00804BC9"/>
    <w:rsid w:val="008055D2"/>
    <w:rsid w:val="00814C02"/>
    <w:rsid w:val="00820982"/>
    <w:rsid w:val="008210FC"/>
    <w:rsid w:val="00821E85"/>
    <w:rsid w:val="00822972"/>
    <w:rsid w:val="00831BF9"/>
    <w:rsid w:val="008506F1"/>
    <w:rsid w:val="008514F3"/>
    <w:rsid w:val="00856959"/>
    <w:rsid w:val="00857A0C"/>
    <w:rsid w:val="00862C0E"/>
    <w:rsid w:val="00871B71"/>
    <w:rsid w:val="008757D7"/>
    <w:rsid w:val="00876214"/>
    <w:rsid w:val="00877609"/>
    <w:rsid w:val="008864B6"/>
    <w:rsid w:val="00892E73"/>
    <w:rsid w:val="0089362D"/>
    <w:rsid w:val="008C61E9"/>
    <w:rsid w:val="008C70CA"/>
    <w:rsid w:val="008E5C0C"/>
    <w:rsid w:val="008F04E3"/>
    <w:rsid w:val="008F189B"/>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65E6"/>
    <w:rsid w:val="00A038DF"/>
    <w:rsid w:val="00A1002B"/>
    <w:rsid w:val="00A105A6"/>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2B69"/>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3E3E"/>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F2947"/>
    <w:rsid w:val="00D17C4E"/>
    <w:rsid w:val="00D30144"/>
    <w:rsid w:val="00D33AAE"/>
    <w:rsid w:val="00D40D46"/>
    <w:rsid w:val="00D51B29"/>
    <w:rsid w:val="00D5791D"/>
    <w:rsid w:val="00D64BAC"/>
    <w:rsid w:val="00D71D46"/>
    <w:rsid w:val="00D75224"/>
    <w:rsid w:val="00D75589"/>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3B47"/>
    <w:rsid w:val="00E726F9"/>
    <w:rsid w:val="00E731CB"/>
    <w:rsid w:val="00E76D6D"/>
    <w:rsid w:val="00E825EE"/>
    <w:rsid w:val="00E8460F"/>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5F80"/>
    <w:rsid w:val="00F95291"/>
    <w:rsid w:val="00F972AB"/>
    <w:rsid w:val="00FA0615"/>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34C02-A86A-4D8A-9CE1-1C22B26B7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16</Pages>
  <Words>6337</Words>
  <Characters>38022</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cp:revision>
  <cp:lastPrinted>2022-04-06T10:39:00Z</cp:lastPrinted>
  <dcterms:created xsi:type="dcterms:W3CDTF">2022-04-04T10:04:00Z</dcterms:created>
  <dcterms:modified xsi:type="dcterms:W3CDTF">2022-04-06T10:42:00Z</dcterms:modified>
</cp:coreProperties>
</file>